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B3" w:rsidRDefault="001A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1A68B3" w:rsidRDefault="001A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1A68B3" w:rsidRDefault="005B0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i/>
          <w:color w:val="000000"/>
          <w:sz w:val="44"/>
          <w:szCs w:val="44"/>
        </w:rPr>
        <w:t>Реквизиты ООО «</w:t>
      </w:r>
      <w:proofErr w:type="spellStart"/>
      <w:r>
        <w:rPr>
          <w:b/>
          <w:i/>
          <w:color w:val="000000"/>
          <w:sz w:val="44"/>
          <w:szCs w:val="44"/>
        </w:rPr>
        <w:t>Небар</w:t>
      </w:r>
      <w:proofErr w:type="spellEnd"/>
      <w:r>
        <w:rPr>
          <w:b/>
          <w:i/>
          <w:color w:val="000000"/>
          <w:sz w:val="44"/>
          <w:szCs w:val="44"/>
        </w:rPr>
        <w:t xml:space="preserve"> Сочи» </w:t>
      </w:r>
    </w:p>
    <w:p w:rsidR="001A68B3" w:rsidRDefault="001A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8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1A68B3">
        <w:trPr>
          <w:trHeight w:val="910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Небар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Сочи»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Небар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Сочи»</w:t>
            </w:r>
          </w:p>
        </w:tc>
      </w:tr>
      <w:tr w:rsidR="001A68B3">
        <w:trPr>
          <w:trHeight w:val="272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1222300061653 от 17.11.2022</w:t>
            </w:r>
          </w:p>
        </w:tc>
      </w:tr>
      <w:tr w:rsidR="001A68B3">
        <w:trPr>
          <w:trHeight w:val="39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color w:val="000000"/>
                <w:sz w:val="24"/>
                <w:szCs w:val="24"/>
              </w:rPr>
              <w:t>2366038708</w:t>
            </w:r>
          </w:p>
        </w:tc>
      </w:tr>
      <w:tr w:rsidR="001A68B3">
        <w:trPr>
          <w:trHeight w:val="441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236601001</w:t>
            </w:r>
          </w:p>
        </w:tc>
      </w:tr>
      <w:tr w:rsidR="001A68B3">
        <w:trPr>
          <w:trHeight w:val="910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354000, КРАСНОДАРСКИЙ КРАЙ, Г СОЧИ, ПР-КТ КУРОРТНЫЙ, Д. 16, КОМ. 142</w:t>
            </w:r>
          </w:p>
        </w:tc>
      </w:tr>
      <w:tr w:rsidR="001A68B3">
        <w:trPr>
          <w:trHeight w:val="871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адрес:</w:t>
            </w:r>
          </w:p>
        </w:tc>
        <w:tc>
          <w:tcPr>
            <w:tcW w:w="5777" w:type="dxa"/>
          </w:tcPr>
          <w:p w:rsidR="001A68B3" w:rsidRDefault="005B037A">
            <w:pP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354000, КРАСНОДАРСКИЙ КРАЙ, Г СОЧИ, ПР-КТ КУРОРТНЫЙ, Д. 16, КОМ. 142</w:t>
            </w:r>
          </w:p>
        </w:tc>
      </w:tr>
      <w:tr w:rsidR="001A68B3">
        <w:trPr>
          <w:trHeight w:val="167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р/</w:t>
            </w:r>
            <w:proofErr w:type="spellStart"/>
            <w:r>
              <w:rPr>
                <w:color w:val="000000"/>
                <w:sz w:val="24"/>
                <w:szCs w:val="24"/>
              </w:rPr>
              <w:t>сч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40702810932000015739</w:t>
            </w:r>
          </w:p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БИК 044030786</w:t>
            </w:r>
          </w:p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к/</w:t>
            </w:r>
            <w:proofErr w:type="spellStart"/>
            <w:r>
              <w:rPr>
                <w:sz w:val="24"/>
                <w:szCs w:val="24"/>
                <w:highlight w:val="white"/>
              </w:rPr>
              <w:t>сч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30101810600000000786</w:t>
            </w:r>
          </w:p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ФИЛИАЛ «САНКТ-ПЕТЕРБУРГСКИЙ» АО «АЛЬФА-БАНК»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Лицензия на розничную продажу алкогольной продукции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56.30 подача напитков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5777" w:type="dxa"/>
          </w:tcPr>
          <w:p w:rsidR="001A68B3" w:rsidRDefault="005B037A">
            <w:pP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77260912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03726000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>
              <w:rPr>
                <w:color w:val="000000"/>
                <w:sz w:val="24"/>
                <w:szCs w:val="24"/>
              </w:rPr>
              <w:t xml:space="preserve">иректор </w:t>
            </w:r>
          </w:p>
        </w:tc>
        <w:tc>
          <w:tcPr>
            <w:tcW w:w="5777" w:type="dxa"/>
          </w:tcPr>
          <w:p w:rsidR="001A68B3" w:rsidRDefault="005B037A">
            <w:pP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Шихалева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Андреевна</w:t>
            </w:r>
          </w:p>
        </w:tc>
      </w:tr>
      <w:tr w:rsidR="001A68B3">
        <w:trPr>
          <w:trHeight w:val="455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5777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Шихалева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Андреевна</w:t>
            </w:r>
          </w:p>
        </w:tc>
      </w:tr>
      <w:tr w:rsidR="001A68B3">
        <w:trPr>
          <w:trHeight w:val="126"/>
        </w:trPr>
        <w:tc>
          <w:tcPr>
            <w:tcW w:w="3794" w:type="dxa"/>
          </w:tcPr>
          <w:p w:rsidR="001A68B3" w:rsidRDefault="005B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5777" w:type="dxa"/>
          </w:tcPr>
          <w:p w:rsidR="001A68B3" w:rsidRDefault="001A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1A68B3" w:rsidRDefault="001A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1A68B3" w:rsidRDefault="001A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1A68B3" w:rsidRDefault="001A6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sectPr w:rsidR="001A6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7A" w:rsidRDefault="005B037A">
      <w:pPr>
        <w:spacing w:line="240" w:lineRule="auto"/>
        <w:ind w:left="0" w:hanging="2"/>
      </w:pPr>
      <w:r>
        <w:separator/>
      </w:r>
    </w:p>
  </w:endnote>
  <w:endnote w:type="continuationSeparator" w:id="0">
    <w:p w:rsidR="005B037A" w:rsidRDefault="005B03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B3" w:rsidRDefault="001A6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B3" w:rsidRDefault="001A6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B3" w:rsidRDefault="001A6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7A" w:rsidRDefault="005B037A">
      <w:pPr>
        <w:spacing w:line="240" w:lineRule="auto"/>
        <w:ind w:left="0" w:hanging="2"/>
      </w:pPr>
      <w:r>
        <w:separator/>
      </w:r>
    </w:p>
  </w:footnote>
  <w:footnote w:type="continuationSeparator" w:id="0">
    <w:p w:rsidR="005B037A" w:rsidRDefault="005B03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B3" w:rsidRDefault="001A6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B3" w:rsidRDefault="005B037A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ОБЩЕСТВО С </w:t>
    </w:r>
    <w:r>
      <w:rPr>
        <w:b/>
        <w:sz w:val="28"/>
        <w:szCs w:val="28"/>
      </w:rPr>
      <w:t>ОГРАНИЧЕННОЙ</w:t>
    </w:r>
    <w:r>
      <w:rPr>
        <w:b/>
        <w:color w:val="000000"/>
        <w:sz w:val="28"/>
        <w:szCs w:val="28"/>
      </w:rPr>
      <w:t xml:space="preserve"> ОТВЕТСТВЕННОСТЬЮ</w:t>
    </w:r>
  </w:p>
  <w:p w:rsidR="001A68B3" w:rsidRDefault="005B037A">
    <w:pPr>
      <w:pBdr>
        <w:top w:val="nil"/>
        <w:left w:val="nil"/>
        <w:bottom w:val="nil"/>
        <w:right w:val="nil"/>
        <w:between w:val="nil"/>
      </w:pBdr>
      <w:spacing w:line="240" w:lineRule="auto"/>
      <w:ind w:left="3" w:hanging="5"/>
      <w:jc w:val="center"/>
      <w:rPr>
        <w:b/>
        <w:color w:val="000000"/>
        <w:sz w:val="50"/>
        <w:szCs w:val="50"/>
      </w:rPr>
    </w:pPr>
    <w:r>
      <w:rPr>
        <w:b/>
        <w:color w:val="000000"/>
        <w:sz w:val="50"/>
        <w:szCs w:val="50"/>
      </w:rPr>
      <w:t xml:space="preserve"> «</w:t>
    </w:r>
    <w:proofErr w:type="spellStart"/>
    <w:r>
      <w:rPr>
        <w:b/>
        <w:color w:val="000000"/>
        <w:sz w:val="50"/>
        <w:szCs w:val="50"/>
      </w:rPr>
      <w:t>Небар</w:t>
    </w:r>
    <w:proofErr w:type="spellEnd"/>
    <w:r>
      <w:rPr>
        <w:b/>
        <w:color w:val="000000"/>
        <w:sz w:val="50"/>
        <w:szCs w:val="50"/>
      </w:rPr>
      <w:t xml:space="preserve"> Сочи»</w:t>
    </w:r>
  </w:p>
  <w:p w:rsidR="001A68B3" w:rsidRDefault="005B03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ИНН </w:t>
    </w:r>
    <w:r>
      <w:t xml:space="preserve">2366038708 </w:t>
    </w:r>
    <w:r>
      <w:rPr>
        <w:color w:val="000000"/>
      </w:rPr>
      <w:t xml:space="preserve">КПП </w:t>
    </w:r>
    <w:r>
      <w:t xml:space="preserve">236601001 </w:t>
    </w:r>
    <w:r>
      <w:rPr>
        <w:color w:val="000000"/>
      </w:rPr>
      <w:t>ОГРН 1222300061653</w:t>
    </w:r>
  </w:p>
  <w:p w:rsidR="001A68B3" w:rsidRDefault="005B037A">
    <w:pPr>
      <w:widowControl w:val="0"/>
      <w:spacing w:before="26" w:line="220" w:lineRule="auto"/>
      <w:ind w:left="0" w:hanging="2"/>
      <w:rPr>
        <w:color w:val="000000"/>
      </w:rPr>
    </w:pPr>
    <w:r>
      <w:rPr>
        <w:color w:val="000000"/>
      </w:rPr>
      <w:t xml:space="preserve">Юр. адрес: </w:t>
    </w:r>
    <w:r>
      <w:rPr>
        <w:color w:val="000000"/>
      </w:rPr>
      <w:t>354000, КРАСНОДАРСКИЙ КРАЙ, Г СОЧИ, ПР-КТ КУРОРТНЫЙ, Д. 16, КОМ. 142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B3" w:rsidRDefault="001A6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637D7"/>
    <w:multiLevelType w:val="multilevel"/>
    <w:tmpl w:val="E190F254"/>
    <w:lvl w:ilvl="0">
      <w:start w:val="1"/>
      <w:numFmt w:val="decimal"/>
      <w:pStyle w:val="StyleJustifiedLinespacing15lin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B3"/>
    <w:rsid w:val="001A68B3"/>
    <w:rsid w:val="005B037A"/>
    <w:rsid w:val="00E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E1390-00E1-484C-9542-2DDB6552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overflowPunct w:val="0"/>
      <w:autoSpaceDE w:val="0"/>
      <w:ind w:left="-284"/>
      <w:jc w:val="center"/>
      <w:textAlignment w:val="baseline"/>
    </w:pPr>
    <w:rPr>
      <w:b/>
      <w:sz w:val="40"/>
      <w:szCs w:val="28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w w:val="100"/>
      <w:position w:val="-1"/>
      <w:sz w:val="40"/>
      <w:szCs w:val="28"/>
      <w:effect w:val="none"/>
      <w:vertAlign w:val="baseline"/>
      <w:cs w:val="0"/>
      <w:em w:val="none"/>
      <w:lang w:eastAsia="ar-SA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auiue">
    <w:name w:val="Iau?iu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pPr>
      <w:suppressAutoHyphens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Indent"/>
    <w:basedOn w:val="a"/>
    <w:pPr>
      <w:widowControl w:val="0"/>
      <w:suppressAutoHyphens/>
      <w:adjustRightInd w:val="0"/>
      <w:spacing w:before="120" w:after="120"/>
      <w:ind w:left="706"/>
      <w:jc w:val="both"/>
      <w:textAlignment w:val="baseline"/>
    </w:pPr>
    <w:rPr>
      <w:rFonts w:ascii="Arial" w:hAnsi="Arial"/>
      <w:sz w:val="22"/>
      <w:szCs w:val="24"/>
      <w:lang w:val="en-US" w:eastAsia="en-US"/>
    </w:rPr>
  </w:style>
  <w:style w:type="paragraph" w:styleId="30">
    <w:name w:val="toc 3"/>
    <w:basedOn w:val="a"/>
    <w:next w:val="a"/>
    <w:pPr>
      <w:widowControl w:val="0"/>
      <w:tabs>
        <w:tab w:val="right" w:pos="0"/>
        <w:tab w:val="left" w:pos="720"/>
        <w:tab w:val="right" w:leader="dot" w:pos="9072"/>
      </w:tabs>
      <w:suppressAutoHyphens/>
      <w:adjustRightInd w:val="0"/>
      <w:spacing w:before="120" w:after="120"/>
      <w:ind w:right="368"/>
      <w:jc w:val="both"/>
      <w:textAlignment w:val="baseline"/>
    </w:pPr>
    <w:rPr>
      <w:rFonts w:ascii="Arial" w:hAnsi="Arial"/>
      <w:noProof/>
    </w:rPr>
  </w:style>
  <w:style w:type="paragraph" w:styleId="af">
    <w:name w:val="Body Text"/>
    <w:basedOn w:val="a"/>
    <w:pPr>
      <w:widowControl w:val="0"/>
      <w:suppressAutoHyphens/>
      <w:adjustRightInd w:val="0"/>
      <w:spacing w:before="120" w:after="120" w:line="360" w:lineRule="auto"/>
      <w:jc w:val="both"/>
      <w:textAlignment w:val="baseline"/>
    </w:pPr>
    <w:rPr>
      <w:rFonts w:ascii="Arial" w:hAnsi="Arial"/>
      <w:b/>
      <w:bCs/>
      <w:sz w:val="22"/>
      <w:szCs w:val="22"/>
      <w:lang w:eastAsia="en-US"/>
    </w:rPr>
  </w:style>
  <w:style w:type="character" w:customStyle="1" w:styleId="af0">
    <w:name w:val="Основной текст Знак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yleJustifiedLinespacing15lines">
    <w:name w:val="Style Justified Line spacing:  1.5 lines"/>
    <w:basedOn w:val="a"/>
    <w:pPr>
      <w:widowControl w:val="0"/>
      <w:numPr>
        <w:numId w:val="1"/>
      </w:numPr>
      <w:suppressAutoHyphens/>
      <w:adjustRightInd w:val="0"/>
      <w:spacing w:before="120" w:after="120"/>
      <w:ind w:left="-1" w:hanging="1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styleId="af1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f4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iAjB3zEMzfsybXFxAL3FPu0Yyw==">AMUW2mWfDB6kRAkx/uPcb+0FseQU9zKrloIP6ITZtLfk+bzuMBSqoNFD4ohebVKwIoAURZWXHAb3MHb48YdvYVJ5uenbRd+1mESGA9hvfbN2+gbLn8Sj9F3Ym9mF2FN4VlEY7pJlLa6f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e.butina</dc:creator>
  <cp:lastModifiedBy>ЮЛЯ</cp:lastModifiedBy>
  <cp:revision>2</cp:revision>
  <dcterms:created xsi:type="dcterms:W3CDTF">2023-01-25T12:59:00Z</dcterms:created>
  <dcterms:modified xsi:type="dcterms:W3CDTF">2023-01-25T12:59:00Z</dcterms:modified>
</cp:coreProperties>
</file>